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A49" w14:textId="77777777" w:rsidR="005E0037" w:rsidRDefault="00115FC9">
      <w:pPr>
        <w:spacing w:after="298" w:line="259" w:lineRule="auto"/>
        <w:ind w:left="34" w:firstLine="0"/>
        <w:jc w:val="left"/>
      </w:pPr>
      <w:r>
        <w:rPr>
          <w:noProof/>
        </w:rPr>
        <w:drawing>
          <wp:inline distT="0" distB="0" distL="0" distR="0" wp14:anchorId="6C0A0F5A" wp14:editId="58FBDCDD">
            <wp:extent cx="826008" cy="792720"/>
            <wp:effectExtent l="0" t="0" r="0" b="0"/>
            <wp:docPr id="4661" name="Picture 4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1" name="Picture 4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CF95" w14:textId="77777777" w:rsidR="005E0037" w:rsidRDefault="00115FC9">
      <w:pPr>
        <w:ind w:left="38" w:right="5"/>
      </w:pPr>
      <w:r>
        <w:t>Father Luke Sheehan Council #1872</w:t>
      </w:r>
    </w:p>
    <w:p w14:paraId="588A5188" w14:textId="77777777" w:rsidR="005E0037" w:rsidRDefault="00115FC9">
      <w:pPr>
        <w:ind w:left="38" w:right="5"/>
      </w:pPr>
      <w:r>
        <w:t>Minutes from General Business Meeting on March 11, 2024</w:t>
      </w:r>
    </w:p>
    <w:p w14:paraId="4D66B668" w14:textId="77777777" w:rsidR="005E0037" w:rsidRDefault="00115FC9">
      <w:pPr>
        <w:pStyle w:val="Heading1"/>
        <w:ind w:left="33"/>
      </w:pPr>
      <w:r>
        <w:t>Chaplin Report: No Report</w:t>
      </w:r>
    </w:p>
    <w:p w14:paraId="7870921D" w14:textId="79E6E9BA" w:rsidR="005E0037" w:rsidRDefault="00115FC9">
      <w:pPr>
        <w:ind w:left="38" w:right="5"/>
      </w:pPr>
      <w:r>
        <w:t xml:space="preserve">Grand Knight Report: Recovering from knee surgery going well. Pat thanked all who participated in our busy last 30 days with 2 Fish Fry's, Youth </w:t>
      </w:r>
      <w:proofErr w:type="gramStart"/>
      <w:r>
        <w:t>Retreat</w:t>
      </w:r>
      <w:proofErr w:type="gramEnd"/>
      <w:r>
        <w:t xml:space="preserve"> and a </w:t>
      </w:r>
      <w:r>
        <w:t>Breakfast</w:t>
      </w:r>
    </w:p>
    <w:p w14:paraId="11A256AD" w14:textId="77777777" w:rsidR="005E0037" w:rsidRDefault="00115FC9">
      <w:pPr>
        <w:spacing w:after="8"/>
        <w:ind w:left="38" w:right="5"/>
      </w:pPr>
      <w:r>
        <w:t>Financial Secretary Report: Income total was $5688 ($1010 from breakfast, $120 from Dues, $689 Fish Fry #</w:t>
      </w:r>
      <w:proofErr w:type="gramStart"/>
      <w:r>
        <w:t>1 ,</w:t>
      </w:r>
      <w:proofErr w:type="gramEnd"/>
      <w:r>
        <w:t xml:space="preserve"> $606 Fish Fry #2, $2264 Pennies from Hevan, $1000 bottle Drop). Expenses total </w:t>
      </w:r>
      <w:proofErr w:type="gramStart"/>
      <w:r>
        <w:t>was</w:t>
      </w:r>
      <w:proofErr w:type="gramEnd"/>
    </w:p>
    <w:p w14:paraId="1BE3F34E" w14:textId="77777777" w:rsidR="005E0037" w:rsidRDefault="00115FC9">
      <w:pPr>
        <w:ind w:left="38" w:right="5"/>
      </w:pPr>
      <w:r>
        <w:t>$4847($2000 SFCS, $145.38 BMS Technologies, $113.84 Matt for supplies, $784.77 Pat for Fish Fry food, $302.24 Andrew for breakfast food and $22.99 Gerardo for breakfast food).</w:t>
      </w:r>
    </w:p>
    <w:p w14:paraId="12F9C39E" w14:textId="0D871EAF" w:rsidR="005E0037" w:rsidRDefault="00115FC9">
      <w:pPr>
        <w:ind w:left="38" w:right="5"/>
      </w:pPr>
      <w:r>
        <w:t>Bottle Drop Report: Balance $358.13. Total to</w:t>
      </w:r>
      <w:r>
        <w:t xml:space="preserve"> date raised $22,790.</w:t>
      </w:r>
    </w:p>
    <w:p w14:paraId="12D2346E" w14:textId="04CAE6CD" w:rsidR="005E0037" w:rsidRDefault="00115FC9">
      <w:pPr>
        <w:ind w:left="38" w:right="5"/>
      </w:pPr>
      <w:r>
        <w:t>Treasurer's</w:t>
      </w:r>
      <w:r>
        <w:t xml:space="preserve"> Report: Roger has some new work responsibilities that will make him unavailable to serve in this position for the next several months and a replacement is needed.</w:t>
      </w:r>
    </w:p>
    <w:p w14:paraId="253223FF" w14:textId="77777777" w:rsidR="005E0037" w:rsidRDefault="00115FC9">
      <w:pPr>
        <w:ind w:left="2064" w:right="5"/>
      </w:pPr>
      <w:r>
        <w:t>Beginning Balance: $18,177</w:t>
      </w:r>
    </w:p>
    <w:p w14:paraId="0F9BC4C8" w14:textId="77777777" w:rsidR="005E0037" w:rsidRDefault="00115FC9">
      <w:pPr>
        <w:spacing w:after="1" w:line="454" w:lineRule="auto"/>
        <w:ind w:left="2006" w:right="3600" w:firstLine="53"/>
      </w:pPr>
      <w:r>
        <w:t>Receipts/Deposits: $2590 Disbursements: $1678</w:t>
      </w:r>
    </w:p>
    <w:p w14:paraId="65D8E9A5" w14:textId="77777777" w:rsidR="005E0037" w:rsidRDefault="00115FC9">
      <w:pPr>
        <w:spacing w:after="268"/>
        <w:ind w:left="2045" w:right="5"/>
      </w:pPr>
      <w:r>
        <w:t>Ending Balance $19,554</w:t>
      </w:r>
    </w:p>
    <w:p w14:paraId="4D885999" w14:textId="77777777" w:rsidR="005E0037" w:rsidRDefault="00115FC9">
      <w:pPr>
        <w:pStyle w:val="Heading1"/>
        <w:spacing w:after="228"/>
        <w:ind w:left="33"/>
      </w:pPr>
      <w:r>
        <w:t>Roundtable Report: Need help with Breakfast on April 6</w:t>
      </w:r>
      <w:r>
        <w:rPr>
          <w:vertAlign w:val="superscript"/>
        </w:rPr>
        <w:t>th d</w:t>
      </w:r>
      <w:r>
        <w:rPr>
          <w:noProof/>
        </w:rPr>
        <w:drawing>
          <wp:inline distT="0" distB="0" distL="0" distR="0" wp14:anchorId="5154FD26" wp14:editId="4480861A">
            <wp:extent cx="21336" cy="18294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29B0" w14:textId="77777777" w:rsidR="005E0037" w:rsidRDefault="00115FC9">
      <w:pPr>
        <w:ind w:left="38" w:right="5"/>
      </w:pPr>
      <w:r>
        <w:t>4</w:t>
      </w:r>
      <w:r>
        <w:rPr>
          <w:vertAlign w:val="superscript"/>
        </w:rPr>
        <w:t xml:space="preserve">th </w:t>
      </w:r>
      <w:r>
        <w:t>Degree Report: Meeting at Olive Garden 3/21 6pm</w:t>
      </w:r>
    </w:p>
    <w:p w14:paraId="3965F604" w14:textId="438A0A1E" w:rsidR="005E0037" w:rsidRDefault="00115FC9">
      <w:pPr>
        <w:ind w:left="38" w:right="134"/>
      </w:pPr>
      <w:r>
        <w:t>Old Business: Motion made and 2</w:t>
      </w:r>
      <w:r>
        <w:rPr>
          <w:vertAlign w:val="superscript"/>
        </w:rPr>
        <w:t xml:space="preserve">nd </w:t>
      </w:r>
      <w:r>
        <w:t>and approved to move forward with our own dedicated website</w:t>
      </w:r>
      <w:r>
        <w:t>, Jay Schnoor to manage; cost approx. $1000 a year for maintenance and $3000 set up. Mock-ups</w:t>
      </w:r>
      <w:r>
        <w:t xml:space="preserve"> are being created for a Cross (cost to be </w:t>
      </w:r>
      <w:proofErr w:type="gramStart"/>
      <w:r>
        <w:t>donated )at</w:t>
      </w:r>
      <w:proofErr w:type="gramEnd"/>
      <w:r>
        <w:t xml:space="preserve"> the Monument for Unborn Children. Over $40,000 since the </w:t>
      </w:r>
      <w:r>
        <w:t xml:space="preserve">life of program raised during Pennies </w:t>
      </w:r>
      <w:proofErr w:type="gramStart"/>
      <w:r>
        <w:t>From</w:t>
      </w:r>
      <w:proofErr w:type="gramEnd"/>
      <w:r>
        <w:t xml:space="preserve"> Hevan, Sat 3/16 St. Thomas Redmond hosting Mission of Men retreat.</w:t>
      </w:r>
    </w:p>
    <w:p w14:paraId="179BD053" w14:textId="77777777" w:rsidR="005E0037" w:rsidRDefault="00115FC9">
      <w:pPr>
        <w:ind w:left="38" w:right="5"/>
      </w:pPr>
      <w:r>
        <w:t>New Business: Volunteers needed to pass out Roses for Mother's Day Masses</w:t>
      </w:r>
    </w:p>
    <w:p w14:paraId="4F93B49A" w14:textId="77777777" w:rsidR="005E0037" w:rsidRDefault="00115FC9">
      <w:pPr>
        <w:ind w:left="38" w:right="5"/>
      </w:pPr>
      <w:r>
        <w:t>District Deputy Report: 2025 State Convention to be held in Redmond.</w:t>
      </w:r>
    </w:p>
    <w:p w14:paraId="7084577A" w14:textId="77777777" w:rsidR="005E0037" w:rsidRDefault="00115FC9">
      <w:pPr>
        <w:pStyle w:val="Heading1"/>
        <w:ind w:left="33"/>
      </w:pPr>
      <w:r>
        <w:lastRenderedPageBreak/>
        <w:t>Monthly Awards</w:t>
      </w:r>
    </w:p>
    <w:p w14:paraId="201CD3DD" w14:textId="1BFA3338" w:rsidR="005E0037" w:rsidRDefault="00115FC9" w:rsidP="00115FC9">
      <w:pPr>
        <w:pStyle w:val="ListParagraph"/>
        <w:numPr>
          <w:ilvl w:val="0"/>
          <w:numId w:val="3"/>
        </w:numPr>
        <w:spacing w:after="34"/>
        <w:ind w:right="5"/>
      </w:pPr>
      <w:r>
        <w:t>Knight of the Month: Francisco Navat</w:t>
      </w:r>
    </w:p>
    <w:p w14:paraId="7CC0547C" w14:textId="77777777" w:rsidR="00115FC9" w:rsidRDefault="00115FC9" w:rsidP="00115FC9">
      <w:pPr>
        <w:pStyle w:val="ListParagraph"/>
        <w:numPr>
          <w:ilvl w:val="0"/>
          <w:numId w:val="3"/>
        </w:numPr>
        <w:spacing w:after="157" w:line="307" w:lineRule="auto"/>
        <w:ind w:right="4243"/>
      </w:pPr>
      <w:r>
        <w:t>Family of the Month: Ken &amp; Cherise Magnan</w:t>
      </w:r>
    </w:p>
    <w:p w14:paraId="0CF89889" w14:textId="6EE9070C" w:rsidR="005E0037" w:rsidRDefault="00115FC9" w:rsidP="00115FC9">
      <w:pPr>
        <w:pStyle w:val="ListParagraph"/>
        <w:numPr>
          <w:ilvl w:val="0"/>
          <w:numId w:val="3"/>
        </w:numPr>
        <w:spacing w:after="157" w:line="307" w:lineRule="auto"/>
        <w:ind w:right="4243"/>
      </w:pPr>
      <w:r>
        <w:t>Lady of the Month: Maile Ball</w:t>
      </w:r>
    </w:p>
    <w:p w14:paraId="38006BAE" w14:textId="77777777" w:rsidR="005E0037" w:rsidRDefault="00115FC9">
      <w:pPr>
        <w:pStyle w:val="Heading1"/>
        <w:ind w:left="33"/>
      </w:pPr>
      <w:r>
        <w:t>S</w:t>
      </w:r>
      <w:r>
        <w:t>ick &amp; Distressed</w:t>
      </w:r>
    </w:p>
    <w:p w14:paraId="032FB6A0" w14:textId="77777777" w:rsidR="005E0037" w:rsidRDefault="00115FC9">
      <w:pPr>
        <w:ind w:left="740" w:right="106" w:hanging="370"/>
      </w:pPr>
      <w:r>
        <w:t xml:space="preserve">• Willam Burus, Francis Lambert, Vicki Audette, Sam Goddard, Estefania Diaz </w:t>
      </w:r>
      <w:proofErr w:type="spellStart"/>
      <w:r>
        <w:t>Gueuera</w:t>
      </w:r>
      <w:proofErr w:type="spellEnd"/>
      <w:r>
        <w:t xml:space="preserve">, Por La Paz Cardenas Tabasco, Joesp Carl Jura, Juan Herandez, Nancy Delgado, Tonya </w:t>
      </w:r>
      <w:proofErr w:type="spellStart"/>
      <w:r>
        <w:t>Barovelle</w:t>
      </w:r>
      <w:proofErr w:type="spellEnd"/>
      <w:r>
        <w:t xml:space="preserve">, Pat Kelly, Brent </w:t>
      </w:r>
      <w:proofErr w:type="spellStart"/>
      <w:r>
        <w:t>Dattke</w:t>
      </w:r>
      <w:proofErr w:type="spellEnd"/>
      <w:r>
        <w:t xml:space="preserve">, Jo </w:t>
      </w:r>
      <w:proofErr w:type="spellStart"/>
      <w:r>
        <w:t>Dattke</w:t>
      </w:r>
      <w:proofErr w:type="spellEnd"/>
      <w:r>
        <w:t xml:space="preserve">, Kara </w:t>
      </w:r>
      <w:proofErr w:type="spellStart"/>
      <w:r>
        <w:t>Shughrou</w:t>
      </w:r>
      <w:proofErr w:type="spellEnd"/>
    </w:p>
    <w:p w14:paraId="587DC561" w14:textId="6A592B81" w:rsidR="005E0037" w:rsidRDefault="00115FC9">
      <w:pPr>
        <w:spacing w:after="0" w:line="297" w:lineRule="auto"/>
        <w:ind w:left="10" w:firstLine="0"/>
        <w:jc w:val="left"/>
      </w:pPr>
      <w:r>
        <w:t>Good of the Order: Fred shared many quotes from Winston Churchill and a story of a boy who had dreamed</w:t>
      </w:r>
      <w:r>
        <w:t xml:space="preserve"> of owning a horse farm but was told by his grade schoolteacher</w:t>
      </w:r>
      <w:r>
        <w:t xml:space="preserve"> he would never realize as he was from a poor family. Boy now owns a </w:t>
      </w:r>
      <w:r>
        <w:t>big sprawling equine facility.</w:t>
      </w:r>
    </w:p>
    <w:sectPr w:rsidR="005E0037">
      <w:pgSz w:w="12240" w:h="15840"/>
      <w:pgMar w:top="1311" w:right="1507" w:bottom="1796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17" o:spid="_x0000_i1025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4C52DB9"/>
    <w:multiLevelType w:val="hybridMultilevel"/>
    <w:tmpl w:val="B1604108"/>
    <w:lvl w:ilvl="0" w:tplc="1B2CE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A9A"/>
    <w:multiLevelType w:val="hybridMultilevel"/>
    <w:tmpl w:val="7CC060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CC47ECA"/>
    <w:multiLevelType w:val="hybridMultilevel"/>
    <w:tmpl w:val="CB9A63B2"/>
    <w:lvl w:ilvl="0" w:tplc="1B2CE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24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8F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EC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A7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60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8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E4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65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0781285">
    <w:abstractNumId w:val="2"/>
  </w:num>
  <w:num w:numId="2" w16cid:durableId="1272080874">
    <w:abstractNumId w:val="0"/>
  </w:num>
  <w:num w:numId="3" w16cid:durableId="209134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37"/>
    <w:rsid w:val="00115FC9"/>
    <w:rsid w:val="005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D5C03"/>
  <w15:docId w15:val="{DCED954B-0546-4C66-8378-15CBB08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49" w:lineRule="auto"/>
      <w:ind w:left="58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4" w:line="259" w:lineRule="auto"/>
      <w:ind w:left="48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1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1916</Characters>
  <Application>Microsoft Office Word</Application>
  <DocSecurity>0</DocSecurity>
  <Lines>37</Lines>
  <Paragraphs>23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Wingerd</dc:creator>
  <cp:keywords/>
  <cp:lastModifiedBy>Sherri Wingerd</cp:lastModifiedBy>
  <cp:revision>2</cp:revision>
  <dcterms:created xsi:type="dcterms:W3CDTF">2024-03-18T16:48:00Z</dcterms:created>
  <dcterms:modified xsi:type="dcterms:W3CDTF">2024-03-18T16:48:00Z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b3cdb7c7f15a268bc2bcd0aee8b578e45a4cbf84e261a627d84128c788fc5898</vt:lpwstr>
  </property>
</Properties>
</file>